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C0F" w:rsidRDefault="00F82C0F">
      <w:pPr>
        <w:pStyle w:val="normal0"/>
        <w:rPr>
          <w:sz w:val="20"/>
          <w:szCs w:val="20"/>
        </w:rPr>
      </w:pPr>
    </w:p>
    <w:p w:rsidR="00F82C0F" w:rsidRDefault="00F82C0F">
      <w:pPr>
        <w:pStyle w:val="normal0"/>
        <w:rPr>
          <w:sz w:val="30"/>
          <w:szCs w:val="30"/>
        </w:rPr>
      </w:pPr>
    </w:p>
    <w:p w:rsidR="00F82C0F" w:rsidRDefault="00F82C0F">
      <w:pPr>
        <w:pStyle w:val="normal0"/>
        <w:tabs>
          <w:tab w:val="right" w:pos="0"/>
          <w:tab w:val="center" w:pos="4860"/>
        </w:tabs>
        <w:jc w:val="right"/>
        <w:rPr>
          <w:sz w:val="30"/>
          <w:szCs w:val="30"/>
        </w:rPr>
      </w:pPr>
    </w:p>
    <w:p w:rsidR="00F82C0F" w:rsidRDefault="00F82C0F">
      <w:pPr>
        <w:pStyle w:val="normal0"/>
        <w:tabs>
          <w:tab w:val="right" w:pos="0"/>
          <w:tab w:val="center" w:pos="4860"/>
        </w:tabs>
        <w:jc w:val="right"/>
        <w:rPr>
          <w:sz w:val="30"/>
          <w:szCs w:val="30"/>
        </w:rPr>
      </w:pPr>
    </w:p>
    <w:p w:rsidR="00F82C0F" w:rsidRDefault="00B442D2">
      <w:pPr>
        <w:pStyle w:val="normal0"/>
        <w:tabs>
          <w:tab w:val="right" w:pos="0"/>
          <w:tab w:val="center" w:pos="4860"/>
        </w:tabs>
        <w:jc w:val="right"/>
        <w:rPr>
          <w:sz w:val="26"/>
          <w:szCs w:val="26"/>
        </w:rPr>
      </w:pPr>
      <w:r>
        <w:rPr>
          <w:sz w:val="26"/>
          <w:szCs w:val="26"/>
        </w:rPr>
        <w:t>Friday 6</w:t>
      </w:r>
      <w:r>
        <w:rPr>
          <w:sz w:val="26"/>
          <w:szCs w:val="26"/>
          <w:vertAlign w:val="superscript"/>
        </w:rPr>
        <w:t>th</w:t>
      </w:r>
      <w:r>
        <w:rPr>
          <w:sz w:val="26"/>
          <w:szCs w:val="26"/>
        </w:rPr>
        <w:t xml:space="preserve"> November 2020</w:t>
      </w:r>
    </w:p>
    <w:p w:rsidR="00F82C0F" w:rsidRDefault="00F82C0F">
      <w:pPr>
        <w:pStyle w:val="normal0"/>
        <w:tabs>
          <w:tab w:val="right" w:pos="0"/>
          <w:tab w:val="center" w:pos="4860"/>
        </w:tabs>
        <w:jc w:val="right"/>
        <w:rPr>
          <w:sz w:val="26"/>
          <w:szCs w:val="26"/>
        </w:rPr>
      </w:pPr>
    </w:p>
    <w:p w:rsidR="00F82C0F" w:rsidRDefault="00B442D2">
      <w:pPr>
        <w:pStyle w:val="normal0"/>
        <w:tabs>
          <w:tab w:val="right" w:pos="0"/>
          <w:tab w:val="center" w:pos="4860"/>
        </w:tabs>
        <w:rPr>
          <w:sz w:val="26"/>
          <w:szCs w:val="26"/>
        </w:rPr>
      </w:pPr>
      <w:r>
        <w:rPr>
          <w:color w:val="000000"/>
          <w:sz w:val="26"/>
          <w:szCs w:val="26"/>
        </w:rPr>
        <w:t>Dear Paren</w:t>
      </w:r>
      <w:r>
        <w:rPr>
          <w:sz w:val="26"/>
          <w:szCs w:val="26"/>
        </w:rPr>
        <w:t xml:space="preserve">ts and Carers, </w:t>
      </w:r>
    </w:p>
    <w:p w:rsidR="00F82C0F" w:rsidRDefault="00F82C0F">
      <w:pPr>
        <w:pStyle w:val="normal0"/>
        <w:tabs>
          <w:tab w:val="right" w:pos="0"/>
          <w:tab w:val="center" w:pos="4860"/>
        </w:tabs>
        <w:rPr>
          <w:sz w:val="26"/>
          <w:szCs w:val="26"/>
        </w:rPr>
      </w:pPr>
    </w:p>
    <w:p w:rsidR="00F82C0F" w:rsidRDefault="00B442D2">
      <w:pPr>
        <w:pStyle w:val="normal0"/>
        <w:tabs>
          <w:tab w:val="right" w:pos="0"/>
          <w:tab w:val="center" w:pos="4860"/>
        </w:tabs>
        <w:rPr>
          <w:b/>
          <w:sz w:val="26"/>
          <w:szCs w:val="26"/>
          <w:u w:val="single"/>
        </w:rPr>
      </w:pPr>
      <w:r>
        <w:rPr>
          <w:b/>
          <w:sz w:val="26"/>
          <w:szCs w:val="26"/>
          <w:u w:val="single"/>
        </w:rPr>
        <w:t>RE: Year 2 Phonics Test</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As you are aware, due to the previous lockdown restrictions, the current year 2 children did not take the phonics screening test in year 1. This is a statutory test</w:t>
      </w:r>
      <w:r>
        <w:rPr>
          <w:color w:val="373637"/>
          <w:sz w:val="26"/>
          <w:szCs w:val="26"/>
        </w:rPr>
        <w:t xml:space="preserve">. </w:t>
      </w:r>
      <w:r>
        <w:rPr>
          <w:color w:val="373637"/>
          <w:sz w:val="26"/>
          <w:szCs w:val="26"/>
        </w:rPr>
        <w:t xml:space="preserve">The </w:t>
      </w:r>
      <w:r>
        <w:rPr>
          <w:color w:val="373637"/>
          <w:sz w:val="26"/>
          <w:szCs w:val="26"/>
        </w:rPr>
        <w:t xml:space="preserve">current expectation </w:t>
      </w:r>
      <w:r>
        <w:rPr>
          <w:color w:val="373637"/>
          <w:sz w:val="26"/>
          <w:szCs w:val="26"/>
        </w:rPr>
        <w:t xml:space="preserve">from the Government is that the children will now need to take this test before the end of the </w:t>
      </w:r>
      <w:proofErr w:type="gramStart"/>
      <w:r>
        <w:rPr>
          <w:color w:val="373637"/>
          <w:sz w:val="26"/>
          <w:szCs w:val="26"/>
        </w:rPr>
        <w:t>Autumn</w:t>
      </w:r>
      <w:proofErr w:type="gramEnd"/>
      <w:r>
        <w:rPr>
          <w:color w:val="373637"/>
          <w:sz w:val="26"/>
          <w:szCs w:val="26"/>
        </w:rPr>
        <w:t xml:space="preserve"> term. This means that we will be completing the test with your children in December. We have left this unt</w:t>
      </w:r>
      <w:r>
        <w:rPr>
          <w:color w:val="373637"/>
          <w:sz w:val="26"/>
          <w:szCs w:val="26"/>
        </w:rPr>
        <w:t>il December so that the chil</w:t>
      </w:r>
      <w:r>
        <w:rPr>
          <w:color w:val="373637"/>
          <w:sz w:val="26"/>
          <w:szCs w:val="26"/>
        </w:rPr>
        <w:t xml:space="preserve">dren have as much time as possible to make as much progress as possible. </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The government have outlined that the children will not be issued a new test but will re-sit a past test from 2017, 2018 or 2019 and those children who do not meet the pass mark wil</w:t>
      </w:r>
      <w:r>
        <w:rPr>
          <w:color w:val="373637"/>
          <w:sz w:val="26"/>
          <w:szCs w:val="26"/>
        </w:rPr>
        <w:t xml:space="preserve">l re-sit in June as normal. </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 xml:space="preserve">We have worked incredibly hard to prepare the children for the phonics screening test and since September we have been completing a phonics recovery curriculum. This has consisted of two phonics lessons a day and specific and </w:t>
      </w:r>
      <w:r>
        <w:rPr>
          <w:color w:val="373637"/>
          <w:sz w:val="26"/>
          <w:szCs w:val="26"/>
        </w:rPr>
        <w:t>tailored interventions for your children on a one to one</w:t>
      </w:r>
      <w:r>
        <w:rPr>
          <w:color w:val="373637"/>
          <w:sz w:val="26"/>
          <w:szCs w:val="26"/>
        </w:rPr>
        <w:t xml:space="preserve"> basis. The children have enjoyed these sessions with most featuring our amazing Monster phonics characters.</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 xml:space="preserve">In order to prepare the children for the screening test, we will send home copies of past </w:t>
      </w:r>
      <w:r>
        <w:rPr>
          <w:color w:val="373637"/>
          <w:sz w:val="26"/>
          <w:szCs w:val="26"/>
        </w:rPr>
        <w:t xml:space="preserve">test papers for you to practise with your children every week until the test has been completed. We know that this will be a focus for the children at this time so we will not be sending any spelling homework. </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To support you an</w:t>
      </w:r>
      <w:r>
        <w:rPr>
          <w:color w:val="373637"/>
          <w:sz w:val="26"/>
          <w:szCs w:val="26"/>
        </w:rPr>
        <w:t>d provide you with</w:t>
      </w:r>
      <w:r>
        <w:rPr>
          <w:color w:val="373637"/>
          <w:sz w:val="26"/>
          <w:szCs w:val="26"/>
        </w:rPr>
        <w:t xml:space="preserve"> </w:t>
      </w:r>
      <w:r>
        <w:rPr>
          <w:color w:val="373637"/>
          <w:sz w:val="26"/>
          <w:szCs w:val="26"/>
        </w:rPr>
        <w:t>relevant</w:t>
      </w:r>
      <w:r>
        <w:rPr>
          <w:color w:val="373637"/>
          <w:sz w:val="26"/>
          <w:szCs w:val="26"/>
        </w:rPr>
        <w:t xml:space="preserve"> information, we have made a short video that has been placed ont</w:t>
      </w:r>
      <w:r>
        <w:rPr>
          <w:color w:val="373637"/>
          <w:sz w:val="26"/>
          <w:szCs w:val="26"/>
        </w:rPr>
        <w:t>o</w:t>
      </w:r>
      <w:r>
        <w:rPr>
          <w:color w:val="373637"/>
          <w:sz w:val="26"/>
          <w:szCs w:val="26"/>
        </w:rPr>
        <w:t xml:space="preserve"> the school website. The video will explain the materials, how to practise the test and what the children are expected to do. We hope you find this very helpful and hopefully it will answer </w:t>
      </w:r>
      <w:r>
        <w:rPr>
          <w:color w:val="373637"/>
          <w:sz w:val="26"/>
          <w:szCs w:val="26"/>
        </w:rPr>
        <w:t>any further questions you may have.</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Thank you for your continued support and I would personally like to congratulate the children for working so hard</w:t>
      </w:r>
      <w:r>
        <w:rPr>
          <w:color w:val="373637"/>
          <w:sz w:val="26"/>
          <w:szCs w:val="26"/>
        </w:rPr>
        <w:t xml:space="preserve">. </w:t>
      </w:r>
      <w:r>
        <w:rPr>
          <w:color w:val="373637"/>
          <w:sz w:val="26"/>
          <w:szCs w:val="26"/>
        </w:rPr>
        <w:t>We have been astounded by their resilience, determination and enthusiasm to learn as well as their leaps a</w:t>
      </w:r>
      <w:r>
        <w:rPr>
          <w:color w:val="373637"/>
          <w:sz w:val="26"/>
          <w:szCs w:val="26"/>
        </w:rPr>
        <w:t xml:space="preserve">nd gains in progress </w:t>
      </w:r>
      <w:r>
        <w:rPr>
          <w:color w:val="373637"/>
          <w:sz w:val="26"/>
          <w:szCs w:val="26"/>
        </w:rPr>
        <w:t>- we are super proud already!</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Kind regards</w:t>
      </w: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F82C0F">
      <w:pPr>
        <w:pStyle w:val="normal0"/>
        <w:pBdr>
          <w:top w:val="nil"/>
          <w:left w:val="nil"/>
          <w:bottom w:val="nil"/>
          <w:right w:val="nil"/>
          <w:between w:val="nil"/>
        </w:pBdr>
        <w:shd w:val="clear" w:color="auto" w:fill="FFFFFF"/>
        <w:rPr>
          <w:color w:val="373637"/>
          <w:sz w:val="26"/>
          <w:szCs w:val="26"/>
        </w:rPr>
      </w:pPr>
    </w:p>
    <w:p w:rsidR="00F82C0F" w:rsidRDefault="00B442D2">
      <w:pPr>
        <w:pStyle w:val="normal0"/>
        <w:pBdr>
          <w:top w:val="nil"/>
          <w:left w:val="nil"/>
          <w:bottom w:val="nil"/>
          <w:right w:val="nil"/>
          <w:between w:val="nil"/>
        </w:pBdr>
        <w:shd w:val="clear" w:color="auto" w:fill="FFFFFF"/>
        <w:rPr>
          <w:color w:val="373637"/>
          <w:sz w:val="26"/>
          <w:szCs w:val="26"/>
        </w:rPr>
      </w:pPr>
      <w:r>
        <w:rPr>
          <w:color w:val="373637"/>
          <w:sz w:val="26"/>
          <w:szCs w:val="26"/>
        </w:rPr>
        <w:t xml:space="preserve">Mrs </w:t>
      </w:r>
      <w:proofErr w:type="spellStart"/>
      <w:r>
        <w:rPr>
          <w:color w:val="373637"/>
          <w:sz w:val="26"/>
          <w:szCs w:val="26"/>
        </w:rPr>
        <w:t>Herbaut</w:t>
      </w:r>
      <w:proofErr w:type="spellEnd"/>
      <w:r>
        <w:rPr>
          <w:color w:val="373637"/>
          <w:sz w:val="26"/>
          <w:szCs w:val="26"/>
        </w:rPr>
        <w:t xml:space="preserve"> </w:t>
      </w:r>
    </w:p>
    <w:sectPr w:rsidR="00F82C0F" w:rsidSect="00F82C0F">
      <w:headerReference w:type="default" r:id="rId6"/>
      <w:footerReference w:type="default" r:id="rId7"/>
      <w:pgSz w:w="11907" w:h="16834"/>
      <w:pgMar w:top="567" w:right="680" w:bottom="397" w:left="680" w:header="720" w:footer="964"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2D2" w:rsidRDefault="00B442D2" w:rsidP="00F82C0F">
      <w:r>
        <w:separator/>
      </w:r>
    </w:p>
  </w:endnote>
  <w:endnote w:type="continuationSeparator" w:id="0">
    <w:p w:rsidR="00B442D2" w:rsidRDefault="00B442D2" w:rsidP="00F82C0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C0F" w:rsidRDefault="00B442D2">
    <w:pPr>
      <w:pStyle w:val="normal0"/>
      <w:pBdr>
        <w:top w:val="nil"/>
        <w:left w:val="nil"/>
        <w:bottom w:val="nil"/>
        <w:right w:val="nil"/>
        <w:between w:val="nil"/>
      </w:pBdr>
      <w:tabs>
        <w:tab w:val="center" w:pos="4513"/>
        <w:tab w:val="right" w:pos="9026"/>
      </w:tabs>
      <w:jc w:val="center"/>
      <w:rPr>
        <w:rFonts w:ascii="Book Antiqua" w:eastAsia="Book Antiqua" w:hAnsi="Book Antiqua" w:cs="Book Antiqua"/>
        <w:color w:val="000000"/>
        <w:sz w:val="18"/>
        <w:szCs w:val="18"/>
      </w:rPr>
    </w:pPr>
    <w:r>
      <w:rPr>
        <w:rFonts w:ascii="Book Antiqua" w:eastAsia="Book Antiqua" w:hAnsi="Book Antiqua" w:cs="Book Antiqua"/>
        <w:color w:val="000000"/>
        <w:sz w:val="18"/>
        <w:szCs w:val="18"/>
      </w:rPr>
      <w:t xml:space="preserve">The Roebuck Academy, St </w:t>
    </w:r>
    <w:proofErr w:type="spellStart"/>
    <w:r>
      <w:rPr>
        <w:rFonts w:ascii="Book Antiqua" w:eastAsia="Book Antiqua" w:hAnsi="Book Antiqua" w:cs="Book Antiqua"/>
        <w:color w:val="000000"/>
        <w:sz w:val="18"/>
        <w:szCs w:val="18"/>
      </w:rPr>
      <w:t>Margarets</w:t>
    </w:r>
    <w:proofErr w:type="spellEnd"/>
    <w:r>
      <w:rPr>
        <w:rFonts w:ascii="Book Antiqua" w:eastAsia="Book Antiqua" w:hAnsi="Book Antiqua" w:cs="Book Antiqua"/>
        <w:color w:val="000000"/>
        <w:sz w:val="18"/>
        <w:szCs w:val="18"/>
      </w:rPr>
      <w:t>, Stevenage, Hertfordshire, SG2 8RG</w:t>
    </w:r>
  </w:p>
  <w:p w:rsidR="00F82C0F" w:rsidRDefault="00B442D2">
    <w:pPr>
      <w:pStyle w:val="normal0"/>
      <w:pBdr>
        <w:top w:val="nil"/>
        <w:left w:val="nil"/>
        <w:bottom w:val="nil"/>
        <w:right w:val="nil"/>
        <w:between w:val="nil"/>
      </w:pBdr>
      <w:tabs>
        <w:tab w:val="center" w:pos="4513"/>
        <w:tab w:val="right" w:pos="9026"/>
        <w:tab w:val="left" w:pos="1490"/>
        <w:tab w:val="left" w:pos="3299"/>
        <w:tab w:val="left" w:pos="9661"/>
      </w:tabs>
      <w:jc w:val="center"/>
      <w:rPr>
        <w:color w:val="000000"/>
      </w:rPr>
    </w:pPr>
    <w:proofErr w:type="spellStart"/>
    <w:r>
      <w:rPr>
        <w:rFonts w:ascii="Book Antiqua" w:eastAsia="Book Antiqua" w:hAnsi="Book Antiqua" w:cs="Book Antiqua"/>
        <w:b/>
        <w:color w:val="000000"/>
        <w:sz w:val="18"/>
        <w:szCs w:val="18"/>
      </w:rPr>
      <w:t>Headteacher</w:t>
    </w:r>
    <w:proofErr w:type="spellEnd"/>
    <w:r>
      <w:rPr>
        <w:rFonts w:ascii="Book Antiqua" w:eastAsia="Book Antiqua" w:hAnsi="Book Antiqua" w:cs="Book Antiqua"/>
        <w:b/>
        <w:color w:val="000000"/>
        <w:sz w:val="18"/>
        <w:szCs w:val="18"/>
      </w:rPr>
      <w:t xml:space="preserve">: </w:t>
    </w:r>
    <w:r>
      <w:rPr>
        <w:rFonts w:ascii="Book Antiqua" w:eastAsia="Book Antiqua" w:hAnsi="Book Antiqua" w:cs="Book Antiqua"/>
        <w:color w:val="000000"/>
        <w:sz w:val="18"/>
        <w:szCs w:val="18"/>
      </w:rPr>
      <w:t xml:space="preserve">Ms </w:t>
    </w:r>
    <w:proofErr w:type="spellStart"/>
    <w:r>
      <w:rPr>
        <w:rFonts w:ascii="Book Antiqua" w:eastAsia="Book Antiqua" w:hAnsi="Book Antiqua" w:cs="Book Antiqua"/>
        <w:color w:val="000000"/>
        <w:sz w:val="18"/>
        <w:szCs w:val="18"/>
      </w:rPr>
      <w:t>Lynsey</w:t>
    </w:r>
    <w:proofErr w:type="spellEnd"/>
    <w:r>
      <w:rPr>
        <w:rFonts w:ascii="Book Antiqua" w:eastAsia="Book Antiqua" w:hAnsi="Book Antiqua" w:cs="Book Antiqua"/>
        <w:color w:val="000000"/>
        <w:sz w:val="18"/>
        <w:szCs w:val="18"/>
      </w:rPr>
      <w:t xml:space="preserve"> Young   |    </w:t>
    </w:r>
    <w:r>
      <w:rPr>
        <w:rFonts w:ascii="Book Antiqua" w:eastAsia="Book Antiqua" w:hAnsi="Book Antiqua" w:cs="Book Antiqua"/>
        <w:b/>
        <w:color w:val="000000"/>
        <w:sz w:val="18"/>
        <w:szCs w:val="18"/>
      </w:rPr>
      <w:t>Tel:</w:t>
    </w:r>
    <w:r>
      <w:rPr>
        <w:rFonts w:ascii="Book Antiqua" w:eastAsia="Book Antiqua" w:hAnsi="Book Antiqua" w:cs="Book Antiqua"/>
        <w:color w:val="000000"/>
        <w:sz w:val="18"/>
        <w:szCs w:val="18"/>
      </w:rPr>
      <w:t xml:space="preserve"> 01438 311937   |   </w:t>
    </w:r>
    <w:hyperlink r:id="rId1">
      <w:r>
        <w:rPr>
          <w:rFonts w:ascii="Book Antiqua" w:eastAsia="Book Antiqua" w:hAnsi="Book Antiqua" w:cs="Book Antiqua"/>
          <w:color w:val="0000FF"/>
          <w:sz w:val="18"/>
          <w:szCs w:val="18"/>
          <w:u w:val="single"/>
        </w:rPr>
        <w:t>admin@roebuck.herts.sch.uk</w:t>
      </w:r>
    </w:hyperlink>
    <w:r>
      <w:rPr>
        <w:rFonts w:ascii="Book Antiqua" w:eastAsia="Book Antiqua" w:hAnsi="Book Antiqua" w:cs="Book Antiqua"/>
        <w:color w:val="000000"/>
        <w:sz w:val="18"/>
        <w:szCs w:val="18"/>
      </w:rPr>
      <w:t xml:space="preserve">   |   </w:t>
    </w:r>
    <w:hyperlink r:id="rId2">
      <w:r>
        <w:rPr>
          <w:rFonts w:ascii="Book Antiqua" w:eastAsia="Book Antiqua" w:hAnsi="Book Antiqua" w:cs="Book Antiqua"/>
          <w:color w:val="0000FF"/>
          <w:sz w:val="18"/>
          <w:szCs w:val="18"/>
          <w:u w:val="single"/>
        </w:rPr>
        <w:t>www.roebuck.herts.sch.uk</w:t>
      </w:r>
    </w:hyperlink>
  </w:p>
  <w:p w:rsidR="00F82C0F" w:rsidRDefault="00B442D2">
    <w:pPr>
      <w:pStyle w:val="normal0"/>
      <w:pBdr>
        <w:top w:val="nil"/>
        <w:left w:val="nil"/>
        <w:bottom w:val="nil"/>
        <w:right w:val="nil"/>
        <w:between w:val="nil"/>
      </w:pBdr>
      <w:tabs>
        <w:tab w:val="center" w:pos="4513"/>
        <w:tab w:val="right" w:pos="9026"/>
        <w:tab w:val="left" w:pos="1490"/>
        <w:tab w:val="left" w:pos="3299"/>
        <w:tab w:val="left" w:pos="9661"/>
      </w:tabs>
      <w:rPr>
        <w:color w:val="000000"/>
      </w:rPr>
    </w:pPr>
    <w:r>
      <w:rPr>
        <w:noProof/>
      </w:rPr>
      <w:drawing>
        <wp:anchor distT="0" distB="0" distL="0" distR="0" simplePos="0" relativeHeight="251660288" behindDoc="0" locked="0" layoutInCell="1" allowOverlap="1">
          <wp:simplePos x="0" y="0"/>
          <wp:positionH relativeFrom="column">
            <wp:posOffset>4340225</wp:posOffset>
          </wp:positionH>
          <wp:positionV relativeFrom="paragraph">
            <wp:posOffset>95250</wp:posOffset>
          </wp:positionV>
          <wp:extent cx="988695" cy="566420"/>
          <wp:effectExtent l="0" t="0" r="0" b="0"/>
          <wp:wrapSquare wrapText="bothSides" distT="0" distB="0" distL="0" distR="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988695" cy="566420"/>
                  </a:xfrm>
                  <a:prstGeom prst="rect">
                    <a:avLst/>
                  </a:prstGeom>
                  <a:ln/>
                </pic:spPr>
              </pic:pic>
            </a:graphicData>
          </a:graphic>
        </wp:anchor>
      </w:drawing>
    </w:r>
    <w:r>
      <w:rPr>
        <w:noProof/>
      </w:rPr>
      <w:drawing>
        <wp:anchor distT="0" distB="0" distL="0" distR="0" simplePos="0" relativeHeight="251661312" behindDoc="0" locked="0" layoutInCell="1" allowOverlap="1">
          <wp:simplePos x="0" y="0"/>
          <wp:positionH relativeFrom="column">
            <wp:posOffset>6075045</wp:posOffset>
          </wp:positionH>
          <wp:positionV relativeFrom="paragraph">
            <wp:posOffset>126365</wp:posOffset>
          </wp:positionV>
          <wp:extent cx="535305" cy="535305"/>
          <wp:effectExtent l="0" t="0" r="0" b="0"/>
          <wp:wrapSquare wrapText="bothSides" distT="0" distB="0" distL="0" distR="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535305" cy="535305"/>
                  </a:xfrm>
                  <a:prstGeom prst="rect">
                    <a:avLst/>
                  </a:prstGeom>
                  <a:ln/>
                </pic:spPr>
              </pic:pic>
            </a:graphicData>
          </a:graphic>
        </wp:anchor>
      </w:drawing>
    </w:r>
    <w:r>
      <w:rPr>
        <w:noProof/>
      </w:rPr>
      <w:drawing>
        <wp:anchor distT="0" distB="0" distL="0" distR="0" simplePos="0" relativeHeight="251662336" behindDoc="0" locked="0" layoutInCell="1" allowOverlap="1">
          <wp:simplePos x="0" y="0"/>
          <wp:positionH relativeFrom="column">
            <wp:posOffset>5367655</wp:posOffset>
          </wp:positionH>
          <wp:positionV relativeFrom="paragraph">
            <wp:posOffset>95250</wp:posOffset>
          </wp:positionV>
          <wp:extent cx="640715" cy="573405"/>
          <wp:effectExtent l="0" t="0" r="0" b="0"/>
          <wp:wrapSquare wrapText="bothSides" distT="0" distB="0" distL="0" distR="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5"/>
                  <a:srcRect/>
                  <a:stretch>
                    <a:fillRect/>
                  </a:stretch>
                </pic:blipFill>
                <pic:spPr>
                  <a:xfrm>
                    <a:off x="0" y="0"/>
                    <a:ext cx="640715" cy="573405"/>
                  </a:xfrm>
                  <a:prstGeom prst="rect">
                    <a:avLst/>
                  </a:prstGeom>
                  <a:ln/>
                </pic:spPr>
              </pic:pic>
            </a:graphicData>
          </a:graphic>
        </wp:anchor>
      </w:drawing>
    </w:r>
    <w:r>
      <w:rPr>
        <w:noProof/>
      </w:rPr>
      <w:drawing>
        <wp:anchor distT="0" distB="0" distL="0" distR="0" simplePos="0" relativeHeight="251663360" behindDoc="0" locked="0" layoutInCell="1" allowOverlap="1">
          <wp:simplePos x="0" y="0"/>
          <wp:positionH relativeFrom="column">
            <wp:posOffset>2900045</wp:posOffset>
          </wp:positionH>
          <wp:positionV relativeFrom="paragraph">
            <wp:posOffset>13334</wp:posOffset>
          </wp:positionV>
          <wp:extent cx="1604010" cy="645795"/>
          <wp:effectExtent l="0" t="0" r="0" b="0"/>
          <wp:wrapSquare wrapText="bothSides" distT="0" distB="0" distL="0" distR="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604010" cy="645795"/>
                  </a:xfrm>
                  <a:prstGeom prst="rect">
                    <a:avLst/>
                  </a:prstGeom>
                  <a:ln/>
                </pic:spPr>
              </pic:pic>
            </a:graphicData>
          </a:graphic>
        </wp:anchor>
      </w:drawing>
    </w:r>
    <w:r>
      <w:rPr>
        <w:noProof/>
      </w:rPr>
      <w:drawing>
        <wp:anchor distT="0" distB="0" distL="0" distR="0" simplePos="0" relativeHeight="251664384" behindDoc="0" locked="0" layoutInCell="1" allowOverlap="1">
          <wp:simplePos x="0" y="0"/>
          <wp:positionH relativeFrom="column">
            <wp:posOffset>1231265</wp:posOffset>
          </wp:positionH>
          <wp:positionV relativeFrom="paragraph">
            <wp:posOffset>111760</wp:posOffset>
          </wp:positionV>
          <wp:extent cx="556895" cy="556895"/>
          <wp:effectExtent l="0" t="0" r="0" b="0"/>
          <wp:wrapSquare wrapText="bothSides" distT="0" distB="0" distL="0" distR="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7"/>
                  <a:srcRect/>
                  <a:stretch>
                    <a:fillRect/>
                  </a:stretch>
                </pic:blipFill>
                <pic:spPr>
                  <a:xfrm>
                    <a:off x="0" y="0"/>
                    <a:ext cx="556895" cy="556895"/>
                  </a:xfrm>
                  <a:prstGeom prst="rect">
                    <a:avLst/>
                  </a:prstGeom>
                  <a:ln/>
                </pic:spPr>
              </pic:pic>
            </a:graphicData>
          </a:graphic>
        </wp:anchor>
      </w:drawing>
    </w:r>
    <w:r>
      <w:rPr>
        <w:noProof/>
      </w:rPr>
      <w:drawing>
        <wp:anchor distT="0" distB="0" distL="0" distR="0" simplePos="0" relativeHeight="251665408" behindDoc="0" locked="0" layoutInCell="1" allowOverlap="1">
          <wp:simplePos x="0" y="0"/>
          <wp:positionH relativeFrom="column">
            <wp:posOffset>579120</wp:posOffset>
          </wp:positionH>
          <wp:positionV relativeFrom="paragraph">
            <wp:posOffset>13334</wp:posOffset>
          </wp:positionV>
          <wp:extent cx="690245" cy="645795"/>
          <wp:effectExtent l="0" t="0" r="0" b="0"/>
          <wp:wrapSquare wrapText="bothSides" distT="0" distB="0" distL="0" distR="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690245" cy="645795"/>
                  </a:xfrm>
                  <a:prstGeom prst="rect">
                    <a:avLst/>
                  </a:prstGeom>
                  <a:ln/>
                </pic:spPr>
              </pic:pic>
            </a:graphicData>
          </a:graphic>
        </wp:anchor>
      </w:drawing>
    </w:r>
  </w:p>
  <w:p w:rsidR="00F82C0F" w:rsidRDefault="00B442D2">
    <w:pPr>
      <w:pStyle w:val="normal0"/>
      <w:pBdr>
        <w:top w:val="nil"/>
        <w:left w:val="nil"/>
        <w:bottom w:val="nil"/>
        <w:right w:val="nil"/>
        <w:between w:val="nil"/>
      </w:pBdr>
      <w:tabs>
        <w:tab w:val="center" w:pos="4513"/>
        <w:tab w:val="right" w:pos="9026"/>
        <w:tab w:val="left" w:pos="1490"/>
        <w:tab w:val="left" w:pos="3299"/>
        <w:tab w:val="left" w:pos="9661"/>
      </w:tabs>
      <w:rPr>
        <w:color w:val="000000"/>
      </w:rPr>
    </w:pPr>
    <w:r>
      <w:rPr>
        <w:color w:val="000000"/>
      </w:rPr>
      <w:tab/>
    </w:r>
    <w:r>
      <w:rPr>
        <w:noProof/>
      </w:rPr>
      <w:drawing>
        <wp:anchor distT="0" distB="0" distL="0" distR="0" simplePos="0" relativeHeight="251666432" behindDoc="0" locked="0" layoutInCell="1" allowOverlap="1">
          <wp:simplePos x="0" y="0"/>
          <wp:positionH relativeFrom="column">
            <wp:posOffset>1740535</wp:posOffset>
          </wp:positionH>
          <wp:positionV relativeFrom="paragraph">
            <wp:posOffset>87630</wp:posOffset>
          </wp:positionV>
          <wp:extent cx="1109345" cy="420370"/>
          <wp:effectExtent l="0" t="0" r="0" b="0"/>
          <wp:wrapSquare wrapText="bothSides" distT="0" distB="0" distL="0" distR="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109345" cy="420370"/>
                  </a:xfrm>
                  <a:prstGeom prst="rect">
                    <a:avLst/>
                  </a:prstGeom>
                  <a:ln/>
                </pic:spPr>
              </pic:pic>
            </a:graphicData>
          </a:graphic>
        </wp:anchor>
      </w:drawing>
    </w:r>
    <w:r>
      <w:rPr>
        <w:noProof/>
      </w:rPr>
      <w:drawing>
        <wp:anchor distT="0" distB="0" distL="0" distR="0" simplePos="0" relativeHeight="251667456" behindDoc="0" locked="0" layoutInCell="1" allowOverlap="1">
          <wp:simplePos x="0" y="0"/>
          <wp:positionH relativeFrom="column">
            <wp:posOffset>-3174</wp:posOffset>
          </wp:positionH>
          <wp:positionV relativeFrom="paragraph">
            <wp:posOffset>21590</wp:posOffset>
          </wp:positionV>
          <wp:extent cx="548640" cy="486410"/>
          <wp:effectExtent l="0" t="0" r="0" b="0"/>
          <wp:wrapSquare wrapText="bothSides" distT="0" distB="0" distL="0" distR="0"/>
          <wp:docPr id="1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0"/>
                  <a:srcRect/>
                  <a:stretch>
                    <a:fillRect/>
                  </a:stretch>
                </pic:blipFill>
                <pic:spPr>
                  <a:xfrm>
                    <a:off x="0" y="0"/>
                    <a:ext cx="548640" cy="48641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2D2" w:rsidRDefault="00B442D2" w:rsidP="00F82C0F">
      <w:r>
        <w:separator/>
      </w:r>
    </w:p>
  </w:footnote>
  <w:footnote w:type="continuationSeparator" w:id="0">
    <w:p w:rsidR="00B442D2" w:rsidRDefault="00B442D2" w:rsidP="00F82C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C0F" w:rsidRDefault="00B442D2">
    <w:pPr>
      <w:pStyle w:val="normal0"/>
      <w:pBdr>
        <w:top w:val="nil"/>
        <w:left w:val="nil"/>
        <w:bottom w:val="nil"/>
        <w:right w:val="nil"/>
        <w:between w:val="nil"/>
      </w:pBdr>
      <w:tabs>
        <w:tab w:val="center" w:pos="4513"/>
        <w:tab w:val="right" w:pos="9026"/>
      </w:tabs>
      <w:rPr>
        <w:color w:val="000000"/>
      </w:rPr>
    </w:pPr>
    <w:r>
      <w:rPr>
        <w:noProof/>
      </w:rPr>
      <w:drawing>
        <wp:anchor distT="0" distB="0" distL="0" distR="0" simplePos="0" relativeHeight="251658240" behindDoc="0" locked="0" layoutInCell="1" allowOverlap="1">
          <wp:simplePos x="0" y="0"/>
          <wp:positionH relativeFrom="column">
            <wp:posOffset>-318134</wp:posOffset>
          </wp:positionH>
          <wp:positionV relativeFrom="paragraph">
            <wp:posOffset>-311149</wp:posOffset>
          </wp:positionV>
          <wp:extent cx="2368550" cy="1297940"/>
          <wp:effectExtent l="0" t="0" r="0" b="0"/>
          <wp:wrapSquare wrapText="bothSides" distT="0" distB="0" distL="0" distR="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2368550" cy="1297940"/>
                  </a:xfrm>
                  <a:prstGeom prst="rect">
                    <a:avLst/>
                  </a:prstGeom>
                  <a:ln/>
                </pic:spPr>
              </pic:pic>
            </a:graphicData>
          </a:graphic>
        </wp:anchor>
      </w:drawing>
    </w:r>
    <w:r>
      <w:rPr>
        <w:noProof/>
      </w:rPr>
      <w:drawing>
        <wp:anchor distT="0" distB="0" distL="0" distR="0" simplePos="0" relativeHeight="251659264" behindDoc="0" locked="0" layoutInCell="1" allowOverlap="1">
          <wp:simplePos x="0" y="0"/>
          <wp:positionH relativeFrom="column">
            <wp:posOffset>4975860</wp:posOffset>
          </wp:positionH>
          <wp:positionV relativeFrom="paragraph">
            <wp:posOffset>-367664</wp:posOffset>
          </wp:positionV>
          <wp:extent cx="1943100" cy="1374140"/>
          <wp:effectExtent l="0" t="0" r="0" b="0"/>
          <wp:wrapSquare wrapText="bothSides" distT="0" distB="0" distL="0" distR="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
                  <a:srcRect/>
                  <a:stretch>
                    <a:fillRect/>
                  </a:stretch>
                </pic:blipFill>
                <pic:spPr>
                  <a:xfrm>
                    <a:off x="0" y="0"/>
                    <a:ext cx="1943100" cy="1374140"/>
                  </a:xfrm>
                  <a:prstGeom prst="rect">
                    <a:avLst/>
                  </a:prstGeom>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evenAndOddHeaders/>
  <w:characterSpacingControl w:val="doNotCompress"/>
  <w:footnotePr>
    <w:footnote w:id="-1"/>
    <w:footnote w:id="0"/>
  </w:footnotePr>
  <w:endnotePr>
    <w:endnote w:id="-1"/>
    <w:endnote w:id="0"/>
  </w:endnotePr>
  <w:compat/>
  <w:rsids>
    <w:rsidRoot w:val="00F82C0F"/>
    <w:rsid w:val="007D1461"/>
    <w:rsid w:val="00B442D2"/>
    <w:rsid w:val="00F82C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F82C0F"/>
    <w:pPr>
      <w:keepNext/>
      <w:jc w:val="center"/>
      <w:outlineLvl w:val="0"/>
    </w:pPr>
    <w:rPr>
      <w:b/>
    </w:rPr>
  </w:style>
  <w:style w:type="paragraph" w:styleId="Heading2">
    <w:name w:val="heading 2"/>
    <w:basedOn w:val="normal0"/>
    <w:next w:val="normal0"/>
    <w:rsid w:val="00F82C0F"/>
    <w:pPr>
      <w:keepNext/>
      <w:outlineLvl w:val="1"/>
    </w:pPr>
    <w:rPr>
      <w:b/>
      <w:u w:val="single"/>
    </w:rPr>
  </w:style>
  <w:style w:type="paragraph" w:styleId="Heading3">
    <w:name w:val="heading 3"/>
    <w:basedOn w:val="normal0"/>
    <w:next w:val="normal0"/>
    <w:rsid w:val="00F82C0F"/>
    <w:pPr>
      <w:keepNext/>
      <w:tabs>
        <w:tab w:val="right" w:pos="9923"/>
      </w:tabs>
      <w:outlineLvl w:val="2"/>
    </w:pPr>
    <w:rPr>
      <w:u w:val="single"/>
    </w:rPr>
  </w:style>
  <w:style w:type="paragraph" w:styleId="Heading4">
    <w:name w:val="heading 4"/>
    <w:basedOn w:val="normal0"/>
    <w:next w:val="normal0"/>
    <w:rsid w:val="00F82C0F"/>
    <w:pPr>
      <w:keepNext/>
      <w:keepLines/>
      <w:spacing w:before="240" w:after="40"/>
      <w:outlineLvl w:val="3"/>
    </w:pPr>
    <w:rPr>
      <w:b/>
      <w:sz w:val="24"/>
      <w:szCs w:val="24"/>
    </w:rPr>
  </w:style>
  <w:style w:type="paragraph" w:styleId="Heading5">
    <w:name w:val="heading 5"/>
    <w:basedOn w:val="normal0"/>
    <w:next w:val="normal0"/>
    <w:rsid w:val="00F82C0F"/>
    <w:pPr>
      <w:keepNext/>
      <w:jc w:val="center"/>
      <w:outlineLvl w:val="4"/>
    </w:pPr>
    <w:rPr>
      <w:b/>
      <w:sz w:val="28"/>
      <w:szCs w:val="28"/>
    </w:rPr>
  </w:style>
  <w:style w:type="paragraph" w:styleId="Heading6">
    <w:name w:val="heading 6"/>
    <w:basedOn w:val="normal0"/>
    <w:next w:val="normal0"/>
    <w:rsid w:val="00F82C0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82C0F"/>
  </w:style>
  <w:style w:type="paragraph" w:styleId="Title">
    <w:name w:val="Title"/>
    <w:basedOn w:val="normal0"/>
    <w:next w:val="normal0"/>
    <w:rsid w:val="00F82C0F"/>
    <w:pPr>
      <w:keepNext/>
      <w:keepLines/>
      <w:spacing w:before="480" w:after="120"/>
    </w:pPr>
    <w:rPr>
      <w:b/>
      <w:sz w:val="72"/>
      <w:szCs w:val="72"/>
    </w:rPr>
  </w:style>
  <w:style w:type="paragraph" w:styleId="Subtitle">
    <w:name w:val="Subtitle"/>
    <w:basedOn w:val="normal0"/>
    <w:next w:val="normal0"/>
    <w:rsid w:val="00F82C0F"/>
    <w:pPr>
      <w:keepNext/>
      <w:keepLines/>
      <w:spacing w:before="360" w:after="80"/>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hyperlink" Target="http://www.roebuck.herts.sch.uk" TargetMode="External"/><Relationship Id="rId1" Type="http://schemas.openxmlformats.org/officeDocument/2006/relationships/hyperlink" Target="mailto:admin@roebuck.herts.sch.uk" TargetMode="External"/><Relationship Id="rId6" Type="http://schemas.openxmlformats.org/officeDocument/2006/relationships/image" Target="media/image6.png"/><Relationship Id="rId5" Type="http://schemas.openxmlformats.org/officeDocument/2006/relationships/image" Target="media/image5.jpeg"/><Relationship Id="rId10" Type="http://schemas.openxmlformats.org/officeDocument/2006/relationships/image" Target="media/image10.jpeg"/><Relationship Id="rId4" Type="http://schemas.openxmlformats.org/officeDocument/2006/relationships/image" Target="media/image4.jpe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317</Words>
  <Characters>1809</Characters>
  <Application>Microsoft Office Word</Application>
  <DocSecurity>0</DocSecurity>
  <Lines>15</Lines>
  <Paragraphs>4</Paragraphs>
  <ScaleCrop>false</ScaleCrop>
  <Company>Grizli777</Company>
  <LinksUpToDate>false</LinksUpToDate>
  <CharactersWithSpaces>2122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2020-11-04T21:36:00Z</dcterms:created>
  <dcterms:modified xsi:type="dcterms:W3CDTF">2020-11-04T21:36:00Z</dcterms:modified>
</cp:coreProperties>
</file>